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0001830016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60"/>
        <w:gridCol w:w="4045"/>
      </w:tblGrid>
      <w:tr>
        <w:trPr/>
        <w:tc>
          <w:tcPr>
            <w:tcW w:w="6160" w:type="dxa"/>
            <w:tcBorders/>
            <w:vAlign w:val="center"/>
          </w:tcPr>
          <w:p>
            <w:pPr>
              <w:pStyle w:val="TableContents"/>
              <w:bidi w:val="0"/>
              <w:spacing w:before="0" w:after="283"/>
              <w:jc w:val="left"/>
              <w:rPr/>
            </w:pPr>
            <w:r>
              <w:rPr/>
              <w:t>Name of Issuer</w:t>
            </w:r>
          </w:p>
        </w:tc>
        <w:tc>
          <w:tcPr>
            <w:tcW w:w="4045" w:type="dxa"/>
            <w:tcBorders/>
            <w:vAlign w:val="center"/>
          </w:tcPr>
          <w:p>
            <w:pPr>
              <w:pStyle w:val="TableContents"/>
              <w:bidi w:val="0"/>
              <w:spacing w:before="0" w:after="0"/>
              <w:jc w:val="left"/>
              <w:rPr/>
            </w:pPr>
            <w:r>
              <w:rPr/>
              <w:t>MediaAlpha, Inc.</w:t>
            </w:r>
          </w:p>
        </w:tc>
      </w:tr>
      <w:tr>
        <w:trPr/>
        <w:tc>
          <w:tcPr>
            <w:tcW w:w="6160" w:type="dxa"/>
            <w:tcBorders/>
            <w:vAlign w:val="center"/>
          </w:tcPr>
          <w:p>
            <w:pPr>
              <w:pStyle w:val="TableContents"/>
              <w:bidi w:val="0"/>
              <w:spacing w:before="0" w:after="283"/>
              <w:jc w:val="left"/>
              <w:rPr/>
            </w:pPr>
            <w:r>
              <w:rPr/>
              <w:t>SEC File Number</w:t>
            </w:r>
          </w:p>
        </w:tc>
        <w:tc>
          <w:tcPr>
            <w:tcW w:w="4045" w:type="dxa"/>
            <w:tcBorders/>
            <w:vAlign w:val="center"/>
          </w:tcPr>
          <w:p>
            <w:pPr>
              <w:pStyle w:val="TableContents"/>
              <w:bidi w:val="0"/>
              <w:spacing w:before="0" w:after="0"/>
              <w:jc w:val="left"/>
              <w:rPr/>
            </w:pPr>
            <w:r>
              <w:rPr/>
              <w:t>001-39671</w:t>
            </w:r>
          </w:p>
        </w:tc>
      </w:tr>
      <w:tr>
        <w:trPr/>
        <w:tc>
          <w:tcPr>
            <w:tcW w:w="6160" w:type="dxa"/>
            <w:tcBorders/>
            <w:vAlign w:val="center"/>
          </w:tcPr>
          <w:p>
            <w:pPr>
              <w:pStyle w:val="TableContents"/>
              <w:bidi w:val="0"/>
              <w:spacing w:before="0" w:after="283"/>
              <w:jc w:val="left"/>
              <w:rPr/>
            </w:pPr>
            <w:r>
              <w:rPr/>
              <w:t>Address of Issuer</w:t>
            </w:r>
          </w:p>
        </w:tc>
        <w:tc>
          <w:tcPr>
            <w:tcW w:w="4045" w:type="dxa"/>
            <w:tcBorders/>
            <w:vAlign w:val="center"/>
          </w:tcPr>
          <w:p>
            <w:pPr>
              <w:pStyle w:val="TableContents"/>
              <w:bidi w:val="0"/>
              <w:spacing w:before="0" w:after="0"/>
              <w:jc w:val="left"/>
              <w:rPr/>
            </w:pPr>
            <w:r>
              <w:rPr/>
              <w:t>700 SOUTH FLOWER STREET</w:t>
              <w:br/>
              <w:t>SUITE 640</w:t>
              <w:br/>
              <w:t>LOS ANGELES</w:t>
              <w:br/>
              <w:t xml:space="preserve">CALIFORNIA </w:t>
              <w:br/>
              <w:t>90017</w:t>
            </w:r>
          </w:p>
        </w:tc>
      </w:tr>
      <w:tr>
        <w:trPr/>
        <w:tc>
          <w:tcPr>
            <w:tcW w:w="6160" w:type="dxa"/>
            <w:tcBorders/>
            <w:vAlign w:val="center"/>
          </w:tcPr>
          <w:p>
            <w:pPr>
              <w:pStyle w:val="TableContents"/>
              <w:bidi w:val="0"/>
              <w:spacing w:before="0" w:after="283"/>
              <w:jc w:val="left"/>
              <w:rPr/>
            </w:pPr>
            <w:r>
              <w:rPr/>
              <w:t>Phone</w:t>
            </w:r>
          </w:p>
        </w:tc>
        <w:tc>
          <w:tcPr>
            <w:tcW w:w="4045" w:type="dxa"/>
            <w:tcBorders/>
            <w:vAlign w:val="center"/>
          </w:tcPr>
          <w:p>
            <w:pPr>
              <w:pStyle w:val="TableContents"/>
              <w:bidi w:val="0"/>
              <w:spacing w:before="0" w:after="0"/>
              <w:jc w:val="left"/>
              <w:rPr/>
            </w:pPr>
            <w:r>
              <w:rPr/>
              <w:t>619-393-9368</w:t>
            </w:r>
          </w:p>
        </w:tc>
      </w:tr>
      <w:tr>
        <w:trPr/>
        <w:tc>
          <w:tcPr>
            <w:tcW w:w="6160" w:type="dxa"/>
            <w:tcBorders/>
            <w:vAlign w:val="center"/>
          </w:tcPr>
          <w:p>
            <w:pPr>
              <w:pStyle w:val="TableContents"/>
              <w:bidi w:val="0"/>
              <w:spacing w:before="0" w:after="283"/>
              <w:jc w:val="left"/>
              <w:rPr/>
            </w:pPr>
            <w:r>
              <w:rPr/>
              <w:t>Name of Person for Whose Account the Securities are To Be Sold</w:t>
            </w:r>
          </w:p>
        </w:tc>
        <w:tc>
          <w:tcPr>
            <w:tcW w:w="4045" w:type="dxa"/>
            <w:tcBorders/>
            <w:vAlign w:val="center"/>
          </w:tcPr>
          <w:p>
            <w:pPr>
              <w:pStyle w:val="TableContents"/>
              <w:bidi w:val="0"/>
              <w:spacing w:before="0" w:after="0"/>
              <w:jc w:val="left"/>
              <w:rPr/>
            </w:pPr>
            <w:r>
              <w:rPr/>
              <w:t>Nonko Eugene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60" w:type="dxa"/>
            <w:tcBorders/>
            <w:vAlign w:val="center"/>
          </w:tcPr>
          <w:p>
            <w:pPr>
              <w:pStyle w:val="TableContents"/>
              <w:bidi w:val="0"/>
              <w:spacing w:before="0" w:after="283"/>
              <w:jc w:val="left"/>
              <w:rPr/>
            </w:pPr>
            <w:r>
              <w:rPr/>
              <w:t>Relationship to Issuer</w:t>
            </w:r>
          </w:p>
        </w:tc>
        <w:tc>
          <w:tcPr>
            <w:tcW w:w="404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76"/>
        <w:gridCol w:w="1184"/>
        <w:gridCol w:w="1393"/>
        <w:gridCol w:w="1566"/>
        <w:gridCol w:w="1575"/>
        <w:gridCol w:w="1397"/>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76"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w:t>
            </w:r>
          </w:p>
        </w:tc>
        <w:tc>
          <w:tcPr>
            <w:tcW w:w="1476" w:type="dxa"/>
            <w:tcBorders/>
            <w:vAlign w:val="center"/>
          </w:tcPr>
          <w:p>
            <w:pPr>
              <w:pStyle w:val="TableContents"/>
              <w:bidi w:val="0"/>
              <w:spacing w:before="0" w:after="0"/>
              <w:jc w:val="left"/>
              <w:rPr/>
            </w:pPr>
            <w:r>
              <w:rPr/>
              <w:t>Charles Schwab &amp; Co., Inc.</w:t>
              <w:br/>
              <w:t>3000 Schwab Way</w:t>
              <w:br/>
              <w:t>Westlake   TX   76262</w:t>
            </w:r>
          </w:p>
        </w:tc>
        <w:tc>
          <w:tcPr>
            <w:tcW w:w="1184" w:type="dxa"/>
            <w:tcBorders/>
            <w:vAlign w:val="center"/>
          </w:tcPr>
          <w:p>
            <w:pPr>
              <w:pStyle w:val="TableContents"/>
              <w:bidi w:val="0"/>
              <w:spacing w:before="0" w:after="283"/>
              <w:jc w:val="left"/>
              <w:rPr/>
            </w:pPr>
            <w:r>
              <w:rPr/>
              <w:t>7734</w:t>
            </w:r>
          </w:p>
        </w:tc>
        <w:tc>
          <w:tcPr>
            <w:tcW w:w="1393" w:type="dxa"/>
            <w:tcBorders/>
            <w:vAlign w:val="center"/>
          </w:tcPr>
          <w:p>
            <w:pPr>
              <w:pStyle w:val="TableContents"/>
              <w:bidi w:val="0"/>
              <w:spacing w:before="0" w:after="283"/>
              <w:jc w:val="left"/>
              <w:rPr/>
            </w:pPr>
            <w:r>
              <w:rPr/>
              <w:t>77388.00</w:t>
            </w:r>
          </w:p>
        </w:tc>
        <w:tc>
          <w:tcPr>
            <w:tcW w:w="1566" w:type="dxa"/>
            <w:tcBorders/>
            <w:vAlign w:val="center"/>
          </w:tcPr>
          <w:p>
            <w:pPr>
              <w:pStyle w:val="TableContents"/>
              <w:bidi w:val="0"/>
              <w:spacing w:before="0" w:after="283"/>
              <w:jc w:val="left"/>
              <w:rPr/>
            </w:pPr>
            <w:r>
              <w:rPr/>
              <w:t>54062155</w:t>
            </w:r>
          </w:p>
        </w:tc>
        <w:tc>
          <w:tcPr>
            <w:tcW w:w="1575" w:type="dxa"/>
            <w:tcBorders/>
            <w:vAlign w:val="center"/>
          </w:tcPr>
          <w:p>
            <w:pPr>
              <w:pStyle w:val="TableContents"/>
              <w:bidi w:val="0"/>
              <w:spacing w:before="0" w:after="283"/>
              <w:jc w:val="left"/>
              <w:rPr/>
            </w:pPr>
            <w:r>
              <w:rPr/>
              <w:t>06/17/2026</w:t>
            </w:r>
          </w:p>
        </w:tc>
        <w:tc>
          <w:tcPr>
            <w:tcW w:w="1397"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49"/>
        <w:gridCol w:w="1085"/>
        <w:gridCol w:w="1383"/>
        <w:gridCol w:w="1390"/>
        <w:gridCol w:w="506"/>
        <w:gridCol w:w="1085"/>
        <w:gridCol w:w="1115"/>
        <w:gridCol w:w="1026"/>
        <w:gridCol w:w="1566"/>
      </w:tblGrid>
      <w:tr>
        <w:trPr/>
        <w:tc>
          <w:tcPr>
            <w:tcW w:w="1049" w:type="dxa"/>
            <w:tcBorders/>
            <w:vAlign w:val="center"/>
          </w:tcPr>
          <w:p>
            <w:pPr>
              <w:pStyle w:val="TableHeading"/>
              <w:suppressLineNumbers/>
              <w:bidi w:val="0"/>
              <w:spacing w:before="0" w:after="283"/>
              <w:jc w:val="center"/>
              <w:rPr/>
            </w:pPr>
            <w:r>
              <w:rPr/>
              <w:t>Title of the Class</w:t>
            </w:r>
          </w:p>
        </w:tc>
        <w:tc>
          <w:tcPr>
            <w:tcW w:w="1085" w:type="dxa"/>
            <w:tcBorders/>
            <w:vAlign w:val="center"/>
          </w:tcPr>
          <w:p>
            <w:pPr>
              <w:pStyle w:val="TableHeading"/>
              <w:suppressLineNumbers/>
              <w:bidi w:val="0"/>
              <w:spacing w:before="0" w:after="283"/>
              <w:jc w:val="center"/>
              <w:rPr/>
            </w:pPr>
            <w:r>
              <w:rPr/>
              <w:t>Date you Acquired</w:t>
            </w:r>
          </w:p>
        </w:tc>
        <w:tc>
          <w:tcPr>
            <w:tcW w:w="1383" w:type="dxa"/>
            <w:tcBorders/>
            <w:vAlign w:val="center"/>
          </w:tcPr>
          <w:p>
            <w:pPr>
              <w:pStyle w:val="TableHeading"/>
              <w:suppressLineNumbers/>
              <w:bidi w:val="0"/>
              <w:spacing w:before="0" w:after="283"/>
              <w:jc w:val="center"/>
              <w:rPr/>
            </w:pPr>
            <w:r>
              <w:rPr/>
              <w:t>Nature of Acquisition Transaction</w:t>
            </w:r>
          </w:p>
        </w:tc>
        <w:tc>
          <w:tcPr>
            <w:tcW w:w="1390" w:type="dxa"/>
            <w:tcBorders/>
            <w:vAlign w:val="center"/>
          </w:tcPr>
          <w:p>
            <w:pPr>
              <w:pStyle w:val="TableHeading"/>
              <w:suppressLineNumbers/>
              <w:bidi w:val="0"/>
              <w:spacing w:before="0" w:after="283"/>
              <w:jc w:val="center"/>
              <w:rPr/>
            </w:pPr>
            <w:r>
              <w:rPr/>
              <w:t>Name of Person from Whom Acquired</w:t>
            </w:r>
          </w:p>
        </w:tc>
        <w:tc>
          <w:tcPr>
            <w:tcW w:w="506" w:type="dxa"/>
            <w:tcBorders/>
            <w:vAlign w:val="center"/>
          </w:tcPr>
          <w:p>
            <w:pPr>
              <w:pStyle w:val="TableHeading"/>
              <w:suppressLineNumbers/>
              <w:bidi w:val="0"/>
              <w:spacing w:before="0" w:after="283"/>
              <w:jc w:val="center"/>
              <w:rPr/>
            </w:pPr>
            <w:r>
              <w:rPr/>
              <w:t>Is this a Gift?</w:t>
            </w:r>
          </w:p>
        </w:tc>
        <w:tc>
          <w:tcPr>
            <w:tcW w:w="1085" w:type="dxa"/>
            <w:tcBorders/>
            <w:vAlign w:val="center"/>
          </w:tcPr>
          <w:p>
            <w:pPr>
              <w:pStyle w:val="TableHeading"/>
              <w:suppressLineNumbers/>
              <w:bidi w:val="0"/>
              <w:spacing w:before="0" w:after="283"/>
              <w:jc w:val="center"/>
              <w:rPr/>
            </w:pPr>
            <w:r>
              <w:rPr/>
              <w:t>Date Donor Acquired</w:t>
            </w:r>
          </w:p>
        </w:tc>
        <w:tc>
          <w:tcPr>
            <w:tcW w:w="1115" w:type="dxa"/>
            <w:tcBorders/>
            <w:vAlign w:val="center"/>
          </w:tcPr>
          <w:p>
            <w:pPr>
              <w:pStyle w:val="TableHeading"/>
              <w:suppressLineNumbers/>
              <w:bidi w:val="0"/>
              <w:spacing w:before="0" w:after="283"/>
              <w:jc w:val="center"/>
              <w:rPr/>
            </w:pPr>
            <w:r>
              <w:rPr/>
              <w:t>Amount of Securities Acquired</w:t>
            </w:r>
          </w:p>
        </w:tc>
        <w:tc>
          <w:tcPr>
            <w:tcW w:w="1026" w:type="dxa"/>
            <w:tcBorders/>
            <w:vAlign w:val="center"/>
          </w:tcPr>
          <w:p>
            <w:pPr>
              <w:pStyle w:val="TableHeading"/>
              <w:suppressLineNumbers/>
              <w:bidi w:val="0"/>
              <w:spacing w:before="0" w:after="283"/>
              <w:jc w:val="center"/>
              <w:rPr/>
            </w:pPr>
            <w:r>
              <w:rPr/>
              <w:t>Date of Payment</w:t>
            </w:r>
          </w:p>
        </w:tc>
        <w:tc>
          <w:tcPr>
            <w:tcW w:w="156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49" w:type="dxa"/>
            <w:tcBorders/>
            <w:vAlign w:val="center"/>
          </w:tcPr>
          <w:p>
            <w:pPr>
              <w:pStyle w:val="TableContents"/>
              <w:bidi w:val="0"/>
              <w:spacing w:before="0" w:after="283"/>
              <w:jc w:val="left"/>
              <w:rPr/>
            </w:pPr>
            <w:r>
              <w:rPr/>
              <w:t>Common</w:t>
            </w:r>
          </w:p>
        </w:tc>
        <w:tc>
          <w:tcPr>
            <w:tcW w:w="1085" w:type="dxa"/>
            <w:tcBorders/>
            <w:vAlign w:val="center"/>
          </w:tcPr>
          <w:p>
            <w:pPr>
              <w:pStyle w:val="TableContents"/>
              <w:bidi w:val="0"/>
              <w:spacing w:before="0" w:after="283"/>
              <w:jc w:val="left"/>
              <w:rPr/>
            </w:pPr>
            <w:r>
              <w:rPr/>
              <w:t>04/30/2022</w:t>
            </w:r>
          </w:p>
        </w:tc>
        <w:tc>
          <w:tcPr>
            <w:tcW w:w="1383" w:type="dxa"/>
            <w:tcBorders/>
            <w:vAlign w:val="center"/>
          </w:tcPr>
          <w:p>
            <w:pPr>
              <w:pStyle w:val="TableContents"/>
              <w:bidi w:val="0"/>
              <w:spacing w:before="0" w:after="283"/>
              <w:jc w:val="left"/>
              <w:rPr/>
            </w:pPr>
            <w:r>
              <w:rPr/>
              <w:t>Capital Contribution / RSU - See Remarks</w:t>
            </w:r>
          </w:p>
        </w:tc>
        <w:tc>
          <w:tcPr>
            <w:tcW w:w="1390" w:type="dxa"/>
            <w:tcBorders/>
            <w:vAlign w:val="center"/>
          </w:tcPr>
          <w:p>
            <w:pPr>
              <w:pStyle w:val="TableContents"/>
              <w:bidi w:val="0"/>
              <w:spacing w:before="0" w:after="283"/>
              <w:jc w:val="left"/>
              <w:rPr/>
            </w:pPr>
            <w:r>
              <w:rPr/>
              <w:t>MediaAlpha, Inc.</w:t>
            </w:r>
          </w:p>
        </w:tc>
        <w:tc>
          <w:tcPr>
            <w:tcW w:w="50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8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pPr>
            <w:r>
              <w:rPr/>
              <w:t>6667</w:t>
            </w:r>
          </w:p>
        </w:tc>
        <w:tc>
          <w:tcPr>
            <w:tcW w:w="1026" w:type="dxa"/>
            <w:tcBorders/>
            <w:vAlign w:val="center"/>
          </w:tcPr>
          <w:p>
            <w:pPr>
              <w:pStyle w:val="TableContents"/>
              <w:bidi w:val="0"/>
              <w:spacing w:before="0" w:after="283"/>
              <w:jc w:val="left"/>
              <w:rPr/>
            </w:pPr>
            <w:r>
              <w:rPr/>
              <w:t>04/30/2022</w:t>
            </w:r>
          </w:p>
        </w:tc>
        <w:tc>
          <w:tcPr>
            <w:tcW w:w="1566" w:type="dxa"/>
            <w:tcBorders/>
            <w:vAlign w:val="center"/>
          </w:tcPr>
          <w:p>
            <w:pPr>
              <w:pStyle w:val="TableContents"/>
              <w:bidi w:val="0"/>
              <w:spacing w:before="0" w:after="283"/>
              <w:jc w:val="left"/>
              <w:rPr/>
            </w:pPr>
            <w:r>
              <w:rPr/>
              <w:t>NA / Equity Compensation</w:t>
            </w:r>
          </w:p>
        </w:tc>
      </w:tr>
      <w:tr>
        <w:trPr/>
        <w:tc>
          <w:tcPr>
            <w:tcW w:w="1049" w:type="dxa"/>
            <w:tcBorders/>
            <w:vAlign w:val="center"/>
          </w:tcPr>
          <w:p>
            <w:pPr>
              <w:pStyle w:val="TableContents"/>
              <w:bidi w:val="0"/>
              <w:spacing w:before="0" w:after="283"/>
              <w:jc w:val="left"/>
              <w:rPr/>
            </w:pPr>
            <w:r>
              <w:rPr/>
              <w:t>Common</w:t>
            </w:r>
          </w:p>
        </w:tc>
        <w:tc>
          <w:tcPr>
            <w:tcW w:w="1085" w:type="dxa"/>
            <w:tcBorders/>
            <w:vAlign w:val="center"/>
          </w:tcPr>
          <w:p>
            <w:pPr>
              <w:pStyle w:val="TableContents"/>
              <w:bidi w:val="0"/>
              <w:spacing w:before="0" w:after="283"/>
              <w:jc w:val="left"/>
              <w:rPr/>
            </w:pPr>
            <w:r>
              <w:rPr/>
              <w:t>08/15/2023</w:t>
            </w:r>
          </w:p>
        </w:tc>
        <w:tc>
          <w:tcPr>
            <w:tcW w:w="1383" w:type="dxa"/>
            <w:tcBorders/>
            <w:vAlign w:val="center"/>
          </w:tcPr>
          <w:p>
            <w:pPr>
              <w:pStyle w:val="TableContents"/>
              <w:bidi w:val="0"/>
              <w:spacing w:before="0" w:after="283"/>
              <w:jc w:val="left"/>
              <w:rPr/>
            </w:pPr>
            <w:r>
              <w:rPr/>
              <w:t>Capital Contribution / RSU - See Remarks</w:t>
            </w:r>
          </w:p>
        </w:tc>
        <w:tc>
          <w:tcPr>
            <w:tcW w:w="1390" w:type="dxa"/>
            <w:tcBorders/>
            <w:vAlign w:val="center"/>
          </w:tcPr>
          <w:p>
            <w:pPr>
              <w:pStyle w:val="TableContents"/>
              <w:bidi w:val="0"/>
              <w:spacing w:before="0" w:after="283"/>
              <w:jc w:val="left"/>
              <w:rPr/>
            </w:pPr>
            <w:r>
              <w:rPr/>
              <w:t>MediaAlpha, Inc.</w:t>
            </w:r>
          </w:p>
        </w:tc>
        <w:tc>
          <w:tcPr>
            <w:tcW w:w="50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8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pPr>
            <w:r>
              <w:rPr/>
              <w:t>1067</w:t>
            </w:r>
          </w:p>
        </w:tc>
        <w:tc>
          <w:tcPr>
            <w:tcW w:w="1026" w:type="dxa"/>
            <w:tcBorders/>
            <w:vAlign w:val="center"/>
          </w:tcPr>
          <w:p>
            <w:pPr>
              <w:pStyle w:val="TableContents"/>
              <w:bidi w:val="0"/>
              <w:spacing w:before="0" w:after="283"/>
              <w:jc w:val="left"/>
              <w:rPr/>
            </w:pPr>
            <w:r>
              <w:rPr/>
              <w:t>08/15/2023</w:t>
            </w:r>
          </w:p>
        </w:tc>
        <w:tc>
          <w:tcPr>
            <w:tcW w:w="1566" w:type="dxa"/>
            <w:tcBorders/>
            <w:vAlign w:val="center"/>
          </w:tcPr>
          <w:p>
            <w:pPr>
              <w:pStyle w:val="TableContents"/>
              <w:bidi w:val="0"/>
              <w:spacing w:before="0" w:after="283"/>
              <w:jc w:val="left"/>
              <w:rPr/>
            </w:pPr>
            <w:r>
              <w:rPr/>
              <w:t>NA / 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7"/>
        <w:gridCol w:w="3043"/>
        <w:gridCol w:w="926"/>
        <w:gridCol w:w="1538"/>
        <w:gridCol w:w="1731"/>
      </w:tblGrid>
      <w:tr>
        <w:trPr/>
        <w:tc>
          <w:tcPr>
            <w:tcW w:w="2967" w:type="dxa"/>
            <w:tcBorders/>
            <w:vAlign w:val="center"/>
          </w:tcPr>
          <w:p>
            <w:pPr>
              <w:pStyle w:val="TableHeading"/>
              <w:suppressLineNumbers/>
              <w:bidi w:val="0"/>
              <w:spacing w:before="0" w:after="283"/>
              <w:jc w:val="center"/>
              <w:rPr/>
            </w:pPr>
            <w:r>
              <w:rPr/>
              <w:t>Name and Address of Seller</w:t>
            </w:r>
          </w:p>
        </w:tc>
        <w:tc>
          <w:tcPr>
            <w:tcW w:w="3043" w:type="dxa"/>
            <w:tcBorders/>
            <w:vAlign w:val="center"/>
          </w:tcPr>
          <w:p>
            <w:pPr>
              <w:pStyle w:val="TableHeading"/>
              <w:suppressLineNumbers/>
              <w:bidi w:val="0"/>
              <w:spacing w:before="0" w:after="283"/>
              <w:jc w:val="center"/>
              <w:rPr/>
            </w:pPr>
            <w:r>
              <w:rPr/>
              <w:t>Title of Securities Sold</w:t>
            </w:r>
          </w:p>
        </w:tc>
        <w:tc>
          <w:tcPr>
            <w:tcW w:w="926" w:type="dxa"/>
            <w:tcBorders/>
            <w:vAlign w:val="center"/>
          </w:tcPr>
          <w:p>
            <w:pPr>
              <w:pStyle w:val="TableHeading"/>
              <w:suppressLineNumbers/>
              <w:bidi w:val="0"/>
              <w:spacing w:before="0" w:after="283"/>
              <w:jc w:val="center"/>
              <w:rPr/>
            </w:pPr>
            <w:r>
              <w:rPr/>
              <w:t>Date of Sale</w:t>
            </w:r>
          </w:p>
        </w:tc>
        <w:tc>
          <w:tcPr>
            <w:tcW w:w="1538" w:type="dxa"/>
            <w:tcBorders/>
            <w:vAlign w:val="center"/>
          </w:tcPr>
          <w:p>
            <w:pPr>
              <w:pStyle w:val="TableHeading"/>
              <w:suppressLineNumbers/>
              <w:bidi w:val="0"/>
              <w:spacing w:before="0" w:after="283"/>
              <w:jc w:val="center"/>
              <w:rPr/>
            </w:pPr>
            <w:r>
              <w:rPr/>
              <w:t>Amount of Securities Sold</w:t>
            </w:r>
          </w:p>
        </w:tc>
        <w:tc>
          <w:tcPr>
            <w:tcW w:w="1731" w:type="dxa"/>
            <w:tcBorders/>
            <w:vAlign w:val="center"/>
          </w:tcPr>
          <w:p>
            <w:pPr>
              <w:pStyle w:val="TableHeading"/>
              <w:suppressLineNumbers/>
              <w:bidi w:val="0"/>
              <w:spacing w:before="0" w:after="283"/>
              <w:jc w:val="center"/>
              <w:rPr/>
            </w:pPr>
            <w:r>
              <w:rPr/>
              <w:t>Gross Proceeds</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03/17/2026</w:t>
            </w:r>
          </w:p>
        </w:tc>
        <w:tc>
          <w:tcPr>
            <w:tcW w:w="1538" w:type="dxa"/>
            <w:tcBorders/>
            <w:vAlign w:val="center"/>
          </w:tcPr>
          <w:p>
            <w:pPr>
              <w:pStyle w:val="TableContents"/>
              <w:bidi w:val="0"/>
              <w:spacing w:before="0" w:after="283"/>
              <w:jc w:val="left"/>
              <w:rPr/>
            </w:pPr>
            <w:r>
              <w:rPr/>
              <w:t>2303</w:t>
            </w:r>
          </w:p>
        </w:tc>
        <w:tc>
          <w:tcPr>
            <w:tcW w:w="1731" w:type="dxa"/>
            <w:tcBorders/>
            <w:vAlign w:val="center"/>
          </w:tcPr>
          <w:p>
            <w:pPr>
              <w:pStyle w:val="TableContents"/>
              <w:bidi w:val="0"/>
              <w:spacing w:before="0" w:after="283"/>
              <w:jc w:val="left"/>
              <w:rPr/>
            </w:pPr>
            <w:r>
              <w:rPr/>
              <w:t>23030.00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04/20/2026</w:t>
            </w:r>
          </w:p>
        </w:tc>
        <w:tc>
          <w:tcPr>
            <w:tcW w:w="1538" w:type="dxa"/>
            <w:tcBorders/>
            <w:vAlign w:val="center"/>
          </w:tcPr>
          <w:p>
            <w:pPr>
              <w:pStyle w:val="TableContents"/>
              <w:bidi w:val="0"/>
              <w:spacing w:before="0" w:after="283"/>
              <w:jc w:val="left"/>
              <w:rPr/>
            </w:pPr>
            <w:r>
              <w:rPr/>
              <w:t>74373</w:t>
            </w:r>
          </w:p>
        </w:tc>
        <w:tc>
          <w:tcPr>
            <w:tcW w:w="1731" w:type="dxa"/>
            <w:tcBorders/>
            <w:vAlign w:val="center"/>
          </w:tcPr>
          <w:p>
            <w:pPr>
              <w:pStyle w:val="TableContents"/>
              <w:bidi w:val="0"/>
              <w:spacing w:before="0" w:after="283"/>
              <w:jc w:val="left"/>
              <w:rPr/>
            </w:pPr>
            <w:r>
              <w:rPr/>
              <w:t>774285.00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04/21/2026</w:t>
            </w:r>
          </w:p>
        </w:tc>
        <w:tc>
          <w:tcPr>
            <w:tcW w:w="1538" w:type="dxa"/>
            <w:tcBorders/>
            <w:vAlign w:val="center"/>
          </w:tcPr>
          <w:p>
            <w:pPr>
              <w:pStyle w:val="TableContents"/>
              <w:bidi w:val="0"/>
              <w:spacing w:before="0" w:after="283"/>
              <w:jc w:val="left"/>
              <w:rPr/>
            </w:pPr>
            <w:r>
              <w:rPr/>
              <w:t>37446</w:t>
            </w:r>
          </w:p>
        </w:tc>
        <w:tc>
          <w:tcPr>
            <w:tcW w:w="1731" w:type="dxa"/>
            <w:tcBorders/>
            <w:vAlign w:val="center"/>
          </w:tcPr>
          <w:p>
            <w:pPr>
              <w:pStyle w:val="TableContents"/>
              <w:bidi w:val="0"/>
              <w:spacing w:before="0" w:after="283"/>
              <w:jc w:val="left"/>
              <w:rPr/>
            </w:pPr>
            <w:r>
              <w:rPr/>
              <w:t>377327.00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04/27/2026</w:t>
            </w:r>
          </w:p>
        </w:tc>
        <w:tc>
          <w:tcPr>
            <w:tcW w:w="1538" w:type="dxa"/>
            <w:tcBorders/>
            <w:vAlign w:val="center"/>
          </w:tcPr>
          <w:p>
            <w:pPr>
              <w:pStyle w:val="TableContents"/>
              <w:bidi w:val="0"/>
              <w:spacing w:before="0" w:after="283"/>
              <w:jc w:val="left"/>
              <w:rPr/>
            </w:pPr>
            <w:r>
              <w:rPr/>
              <w:t>55485</w:t>
            </w:r>
          </w:p>
        </w:tc>
        <w:tc>
          <w:tcPr>
            <w:tcW w:w="1731" w:type="dxa"/>
            <w:tcBorders/>
            <w:vAlign w:val="center"/>
          </w:tcPr>
          <w:p>
            <w:pPr>
              <w:pStyle w:val="TableContents"/>
              <w:bidi w:val="0"/>
              <w:spacing w:before="0" w:after="283"/>
              <w:jc w:val="left"/>
              <w:rPr/>
            </w:pPr>
            <w:r>
              <w:rPr/>
              <w:t>104016.00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04/28/2026</w:t>
            </w:r>
          </w:p>
        </w:tc>
        <w:tc>
          <w:tcPr>
            <w:tcW w:w="1538" w:type="dxa"/>
            <w:tcBorders/>
            <w:vAlign w:val="center"/>
          </w:tcPr>
          <w:p>
            <w:pPr>
              <w:pStyle w:val="TableContents"/>
              <w:bidi w:val="0"/>
              <w:spacing w:before="0" w:after="283"/>
              <w:jc w:val="left"/>
              <w:rPr/>
            </w:pPr>
            <w:r>
              <w:rPr/>
              <w:t>7153</w:t>
            </w:r>
          </w:p>
        </w:tc>
        <w:tc>
          <w:tcPr>
            <w:tcW w:w="1731" w:type="dxa"/>
            <w:tcBorders/>
            <w:vAlign w:val="center"/>
          </w:tcPr>
          <w:p>
            <w:pPr>
              <w:pStyle w:val="TableContents"/>
              <w:bidi w:val="0"/>
              <w:spacing w:before="0" w:after="283"/>
              <w:jc w:val="left"/>
              <w:rPr/>
            </w:pPr>
            <w:r>
              <w:rPr/>
              <w:t>71533.00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04/29/2026</w:t>
            </w:r>
          </w:p>
        </w:tc>
        <w:tc>
          <w:tcPr>
            <w:tcW w:w="1538" w:type="dxa"/>
            <w:tcBorders/>
            <w:vAlign w:val="center"/>
          </w:tcPr>
          <w:p>
            <w:pPr>
              <w:pStyle w:val="TableContents"/>
              <w:bidi w:val="0"/>
              <w:spacing w:before="0" w:after="283"/>
              <w:jc w:val="left"/>
              <w:rPr/>
            </w:pPr>
            <w:r>
              <w:rPr/>
              <w:t>52494</w:t>
            </w:r>
          </w:p>
        </w:tc>
        <w:tc>
          <w:tcPr>
            <w:tcW w:w="1731" w:type="dxa"/>
            <w:tcBorders/>
            <w:vAlign w:val="center"/>
          </w:tcPr>
          <w:p>
            <w:pPr>
              <w:pStyle w:val="TableContents"/>
              <w:bidi w:val="0"/>
              <w:spacing w:before="0" w:after="283"/>
              <w:jc w:val="left"/>
              <w:rPr/>
            </w:pPr>
            <w:r>
              <w:rPr/>
              <w:t>525317.00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06/10/2026</w:t>
            </w:r>
          </w:p>
        </w:tc>
        <w:tc>
          <w:tcPr>
            <w:tcW w:w="1538" w:type="dxa"/>
            <w:tcBorders/>
            <w:vAlign w:val="center"/>
          </w:tcPr>
          <w:p>
            <w:pPr>
              <w:pStyle w:val="TableContents"/>
              <w:bidi w:val="0"/>
              <w:spacing w:before="0" w:after="283"/>
              <w:jc w:val="left"/>
              <w:rPr/>
            </w:pPr>
            <w:r>
              <w:rPr/>
              <w:t>23202</w:t>
            </w:r>
          </w:p>
        </w:tc>
        <w:tc>
          <w:tcPr>
            <w:tcW w:w="1731" w:type="dxa"/>
            <w:tcBorders/>
            <w:vAlign w:val="center"/>
          </w:tcPr>
          <w:p>
            <w:pPr>
              <w:pStyle w:val="TableContents"/>
              <w:bidi w:val="0"/>
              <w:spacing w:before="0" w:after="283"/>
              <w:jc w:val="left"/>
              <w:rPr/>
            </w:pPr>
            <w:r>
              <w:rPr/>
              <w:t>232049.00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06/16/2026</w:t>
            </w:r>
          </w:p>
        </w:tc>
        <w:tc>
          <w:tcPr>
            <w:tcW w:w="1538" w:type="dxa"/>
            <w:tcBorders/>
            <w:vAlign w:val="center"/>
          </w:tcPr>
          <w:p>
            <w:pPr>
              <w:pStyle w:val="TableContents"/>
              <w:bidi w:val="0"/>
              <w:spacing w:before="0" w:after="283"/>
              <w:jc w:val="left"/>
              <w:rPr/>
            </w:pPr>
            <w:r>
              <w:rPr/>
              <w:t>15468</w:t>
            </w:r>
          </w:p>
        </w:tc>
        <w:tc>
          <w:tcPr>
            <w:tcW w:w="1731" w:type="dxa"/>
            <w:tcBorders/>
            <w:vAlign w:val="center"/>
          </w:tcPr>
          <w:p>
            <w:pPr>
              <w:pStyle w:val="TableContents"/>
              <w:bidi w:val="0"/>
              <w:spacing w:before="0" w:after="283"/>
              <w:jc w:val="left"/>
              <w:rPr/>
            </w:pPr>
            <w:r>
              <w:rPr/>
              <w:t>154698.00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591"/>
        <w:gridCol w:w="5614"/>
      </w:tblGrid>
      <w:tr>
        <w:trPr/>
        <w:tc>
          <w:tcPr>
            <w:tcW w:w="4591" w:type="dxa"/>
            <w:tcBorders/>
            <w:vAlign w:val="center"/>
          </w:tcPr>
          <w:p>
            <w:pPr>
              <w:pStyle w:val="TableContents"/>
              <w:bidi w:val="0"/>
              <w:spacing w:before="0" w:after="283"/>
              <w:jc w:val="left"/>
              <w:rPr/>
            </w:pPr>
            <w:r>
              <w:rPr/>
              <w:t>Remarks</w:t>
            </w:r>
          </w:p>
        </w:tc>
        <w:tc>
          <w:tcPr>
            <w:tcW w:w="5614" w:type="dxa"/>
            <w:tcBorders/>
            <w:vAlign w:val="center"/>
          </w:tcPr>
          <w:p>
            <w:pPr>
              <w:pStyle w:val="TableContents"/>
              <w:bidi w:val="0"/>
              <w:spacing w:before="0" w:after="0"/>
              <w:jc w:val="left"/>
              <w:rPr/>
            </w:pPr>
            <w:r>
              <w:rPr/>
              <w:t>Shares covered by this filing are being sold by Eugene Nonko &amp; O.N.E HOLDINGS LLC.</w:t>
            </w:r>
          </w:p>
        </w:tc>
      </w:tr>
      <w:tr>
        <w:trPr/>
        <w:tc>
          <w:tcPr>
            <w:tcW w:w="4591" w:type="dxa"/>
            <w:tcBorders/>
            <w:vAlign w:val="center"/>
          </w:tcPr>
          <w:p>
            <w:pPr>
              <w:pStyle w:val="TableContents"/>
              <w:bidi w:val="0"/>
              <w:spacing w:before="0" w:after="283"/>
              <w:jc w:val="left"/>
              <w:rPr/>
            </w:pPr>
            <w:r>
              <w:rPr/>
              <w:t>Date of Notice</w:t>
            </w:r>
          </w:p>
        </w:tc>
        <w:tc>
          <w:tcPr>
            <w:tcW w:w="5614" w:type="dxa"/>
            <w:tcBorders/>
            <w:vAlign w:val="center"/>
          </w:tcPr>
          <w:p>
            <w:pPr>
              <w:pStyle w:val="TableContents"/>
              <w:bidi w:val="0"/>
              <w:spacing w:before="0" w:after="0"/>
              <w:jc w:val="left"/>
              <w:rPr/>
            </w:pPr>
            <w:r>
              <w:rPr/>
              <w:t>06/17/2026</w:t>
            </w:r>
          </w:p>
        </w:tc>
      </w:tr>
      <w:tr>
        <w:trPr/>
        <w:tc>
          <w:tcPr>
            <w:tcW w:w="4591" w:type="dxa"/>
            <w:tcBorders/>
            <w:vAlign w:val="center"/>
          </w:tcPr>
          <w:p>
            <w:pPr>
              <w:pStyle w:val="TableContents"/>
              <w:bidi w:val="0"/>
              <w:spacing w:before="0" w:after="283"/>
              <w:jc w:val="left"/>
              <w:rPr/>
            </w:pPr>
            <w:r>
              <w:rPr/>
              <w:t>Date of Plan Adoption or Giving of Instruction, If Relying on Rule 10b5-1</w:t>
            </w:r>
          </w:p>
        </w:tc>
        <w:tc>
          <w:tcPr>
            <w:tcW w:w="5614" w:type="dxa"/>
            <w:tcBorders/>
            <w:vAlign w:val="center"/>
          </w:tcPr>
          <w:p>
            <w:pPr>
              <w:pStyle w:val="TableContents"/>
              <w:bidi w:val="0"/>
              <w:spacing w:before="0" w:after="0"/>
              <w:jc w:val="left"/>
              <w:rPr/>
            </w:pPr>
            <w:r>
              <w:rPr/>
              <w:t>03/03/2026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591" w:type="dxa"/>
            <w:tcBorders/>
            <w:vAlign w:val="center"/>
          </w:tcPr>
          <w:p>
            <w:pPr>
              <w:pStyle w:val="TableContents"/>
              <w:bidi w:val="0"/>
              <w:spacing w:before="0" w:after="283"/>
              <w:jc w:val="left"/>
              <w:rPr/>
            </w:pPr>
            <w:r>
              <w:rPr/>
              <w:t>Signature</w:t>
            </w:r>
          </w:p>
        </w:tc>
        <w:tc>
          <w:tcPr>
            <w:tcW w:w="5614" w:type="dxa"/>
            <w:tcBorders/>
            <w:vAlign w:val="center"/>
          </w:tcPr>
          <w:p>
            <w:pPr>
              <w:pStyle w:val="TableContents"/>
              <w:bidi w:val="0"/>
              <w:spacing w:before="0" w:after="0"/>
              <w:jc w:val="left"/>
              <w:rPr/>
            </w:pPr>
            <w:r>
              <w:rPr/>
              <w:t>Eugene Nonko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776</Words>
  <Characters>3974</Characters>
  <CharactersWithSpaces>4674</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